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F0" w:rsidRPr="00170EDC" w:rsidRDefault="00623D3A" w:rsidP="00170EDC">
      <w:pPr>
        <w:jc w:val="center"/>
        <w:rPr>
          <w:rFonts w:ascii="宋体" w:eastAsia="宋体" w:hAnsi="宋体"/>
          <w:b/>
          <w:sz w:val="28"/>
          <w:szCs w:val="28"/>
        </w:rPr>
      </w:pPr>
      <w:r>
        <w:rPr>
          <w:rFonts w:ascii="宋体" w:eastAsia="宋体" w:hAnsi="宋体" w:hint="eastAsia"/>
          <w:b/>
          <w:sz w:val="28"/>
          <w:szCs w:val="28"/>
        </w:rPr>
        <w:t>研究生学籍异动网上</w:t>
      </w:r>
      <w:r w:rsidR="00A104F0" w:rsidRPr="00170EDC">
        <w:rPr>
          <w:rFonts w:ascii="宋体" w:eastAsia="宋体" w:hAnsi="宋体" w:hint="eastAsia"/>
          <w:b/>
          <w:sz w:val="28"/>
          <w:szCs w:val="28"/>
        </w:rPr>
        <w:t>申请审批使用说明</w:t>
      </w:r>
    </w:p>
    <w:p w:rsidR="002C4A05" w:rsidRPr="00A104F0" w:rsidRDefault="00A104F0" w:rsidP="00A104F0">
      <w:pPr>
        <w:pStyle w:val="a3"/>
        <w:numPr>
          <w:ilvl w:val="0"/>
          <w:numId w:val="1"/>
        </w:numPr>
        <w:ind w:firstLineChars="0"/>
        <w:rPr>
          <w:rFonts w:ascii="宋体" w:eastAsia="宋体" w:hAnsi="宋体"/>
          <w:sz w:val="28"/>
          <w:szCs w:val="28"/>
        </w:rPr>
      </w:pPr>
      <w:r w:rsidRPr="00A104F0">
        <w:rPr>
          <w:rFonts w:ascii="宋体" w:eastAsia="宋体" w:hAnsi="宋体" w:hint="eastAsia"/>
          <w:sz w:val="28"/>
          <w:szCs w:val="28"/>
        </w:rPr>
        <w:t>研究生</w:t>
      </w:r>
      <w:bookmarkStart w:id="0" w:name="_GoBack"/>
      <w:bookmarkEnd w:id="0"/>
    </w:p>
    <w:p w:rsidR="002C4A05" w:rsidRPr="00D51AD7" w:rsidRDefault="008C135E">
      <w:pPr>
        <w:rPr>
          <w:rFonts w:ascii="宋体" w:eastAsia="宋体" w:hAnsi="宋体"/>
          <w:sz w:val="28"/>
          <w:szCs w:val="28"/>
        </w:rPr>
      </w:pPr>
      <w:r w:rsidRPr="00D51AD7">
        <w:rPr>
          <w:rFonts w:ascii="宋体" w:eastAsia="宋体" w:hAnsi="宋体" w:hint="eastAsia"/>
          <w:sz w:val="28"/>
          <w:szCs w:val="28"/>
        </w:rPr>
        <w:t>1、</w:t>
      </w:r>
      <w:r w:rsidR="004F147B">
        <w:rPr>
          <w:rFonts w:ascii="宋体" w:eastAsia="宋体" w:hAnsi="宋体" w:hint="eastAsia"/>
          <w:sz w:val="28"/>
          <w:szCs w:val="28"/>
        </w:rPr>
        <w:t>申请学籍异动。通过</w:t>
      </w:r>
      <w:r w:rsidRPr="00D51AD7">
        <w:rPr>
          <w:rFonts w:ascii="宋体" w:eastAsia="宋体" w:hAnsi="宋体" w:hint="eastAsia"/>
          <w:sz w:val="28"/>
          <w:szCs w:val="28"/>
        </w:rPr>
        <w:t>培养管理2016-</w:t>
      </w:r>
      <w:r w:rsidR="002C4A05" w:rsidRPr="00D51AD7">
        <w:rPr>
          <w:rFonts w:ascii="宋体" w:eastAsia="宋体" w:hAnsi="宋体" w:hint="eastAsia"/>
          <w:sz w:val="28"/>
          <w:szCs w:val="28"/>
        </w:rPr>
        <w:t>学籍变动申请</w:t>
      </w:r>
      <w:r w:rsidR="004F147B">
        <w:rPr>
          <w:rFonts w:ascii="宋体" w:eastAsia="宋体" w:hAnsi="宋体" w:hint="eastAsia"/>
          <w:sz w:val="28"/>
          <w:szCs w:val="28"/>
        </w:rPr>
        <w:t>功能进行申请</w:t>
      </w:r>
    </w:p>
    <w:p w:rsidR="00A104F0" w:rsidRDefault="002C4A05">
      <w:r>
        <w:rPr>
          <w:noProof/>
        </w:rPr>
        <w:drawing>
          <wp:inline distT="0" distB="0" distL="0" distR="0" wp14:anchorId="73311A01" wp14:editId="48EBCEC9">
            <wp:extent cx="5274310" cy="15303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530350"/>
                    </a:xfrm>
                    <a:prstGeom prst="rect">
                      <a:avLst/>
                    </a:prstGeom>
                  </pic:spPr>
                </pic:pic>
              </a:graphicData>
            </a:graphic>
          </wp:inline>
        </w:drawing>
      </w:r>
    </w:p>
    <w:p w:rsidR="008C135E" w:rsidRDefault="008C135E">
      <w:r w:rsidRPr="00D51AD7">
        <w:rPr>
          <w:rFonts w:ascii="宋体" w:eastAsia="宋体" w:hAnsi="宋体" w:hint="eastAsia"/>
          <w:sz w:val="28"/>
          <w:szCs w:val="28"/>
        </w:rPr>
        <w:t>2、申请学籍变动</w:t>
      </w:r>
      <w:r w:rsidR="004F147B">
        <w:rPr>
          <w:rFonts w:ascii="宋体" w:eastAsia="宋体" w:hAnsi="宋体" w:hint="eastAsia"/>
          <w:sz w:val="28"/>
          <w:szCs w:val="28"/>
        </w:rPr>
        <w:t>。进入学籍异动申请界面，点击申请按钮。</w:t>
      </w:r>
    </w:p>
    <w:p w:rsidR="00FA1097" w:rsidRDefault="002C4A05">
      <w:r>
        <w:rPr>
          <w:noProof/>
        </w:rPr>
        <w:drawing>
          <wp:inline distT="0" distB="0" distL="0" distR="0" wp14:anchorId="648DCBF6" wp14:editId="135EF039">
            <wp:extent cx="5274310" cy="49911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8282" cy="500432"/>
                    </a:xfrm>
                    <a:prstGeom prst="rect">
                      <a:avLst/>
                    </a:prstGeom>
                  </pic:spPr>
                </pic:pic>
              </a:graphicData>
            </a:graphic>
          </wp:inline>
        </w:drawing>
      </w:r>
    </w:p>
    <w:p w:rsidR="008C135E" w:rsidRPr="00D51AD7" w:rsidRDefault="008C135E">
      <w:pPr>
        <w:rPr>
          <w:rFonts w:ascii="宋体" w:eastAsia="宋体" w:hAnsi="宋体"/>
          <w:sz w:val="28"/>
          <w:szCs w:val="28"/>
        </w:rPr>
      </w:pPr>
      <w:r w:rsidRPr="00D51AD7">
        <w:rPr>
          <w:rFonts w:ascii="宋体" w:eastAsia="宋体" w:hAnsi="宋体" w:hint="eastAsia"/>
          <w:sz w:val="28"/>
          <w:szCs w:val="28"/>
        </w:rPr>
        <w:t>3、维护学籍变动原因</w:t>
      </w:r>
      <w:r w:rsidR="004F147B">
        <w:rPr>
          <w:rFonts w:ascii="宋体" w:eastAsia="宋体" w:hAnsi="宋体" w:hint="eastAsia"/>
          <w:sz w:val="28"/>
          <w:szCs w:val="28"/>
        </w:rPr>
        <w:t>。填写学籍异动信息并上传相关辅助证明材料。</w:t>
      </w:r>
    </w:p>
    <w:p w:rsidR="002C4A05" w:rsidRDefault="002C4A05">
      <w:r>
        <w:rPr>
          <w:noProof/>
        </w:rPr>
        <w:drawing>
          <wp:inline distT="0" distB="0" distL="0" distR="0" wp14:anchorId="3A64F836" wp14:editId="57B2701F">
            <wp:extent cx="5274310" cy="91186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9101" cy="917875"/>
                    </a:xfrm>
                    <a:prstGeom prst="rect">
                      <a:avLst/>
                    </a:prstGeom>
                  </pic:spPr>
                </pic:pic>
              </a:graphicData>
            </a:graphic>
          </wp:inline>
        </w:drawing>
      </w:r>
    </w:p>
    <w:p w:rsidR="004F147B" w:rsidRPr="004F147B" w:rsidRDefault="004F147B">
      <w:pPr>
        <w:rPr>
          <w:b/>
        </w:rPr>
      </w:pPr>
      <w:r w:rsidRPr="004F147B">
        <w:rPr>
          <w:rFonts w:hint="eastAsia"/>
          <w:b/>
        </w:rPr>
        <w:t>注：学籍异动的开始和结束时间以学期为单位，如2018-09、2019-03等。</w:t>
      </w:r>
    </w:p>
    <w:p w:rsidR="004F147B" w:rsidRPr="004F147B" w:rsidRDefault="004F147B">
      <w:pPr>
        <w:rPr>
          <w:b/>
        </w:rPr>
      </w:pPr>
      <w:r w:rsidRPr="004F147B">
        <w:rPr>
          <w:rFonts w:hint="eastAsia"/>
          <w:b/>
        </w:rPr>
        <w:t xml:space="preserve">    怀孕和因病休学需上传本校区校医院开具的建议通知单，其他医院证明材料无效。创业休学需上传创业证明材料。上传附件使用PDF格式，大小不超过3M。</w:t>
      </w:r>
    </w:p>
    <w:p w:rsidR="008C135E" w:rsidRPr="00D51AD7" w:rsidRDefault="008C135E">
      <w:pPr>
        <w:rPr>
          <w:rFonts w:ascii="宋体" w:eastAsia="宋体" w:hAnsi="宋体"/>
          <w:sz w:val="28"/>
          <w:szCs w:val="28"/>
        </w:rPr>
      </w:pPr>
      <w:r w:rsidRPr="00D51AD7">
        <w:rPr>
          <w:rFonts w:ascii="宋体" w:eastAsia="宋体" w:hAnsi="宋体" w:hint="eastAsia"/>
          <w:sz w:val="28"/>
          <w:szCs w:val="28"/>
        </w:rPr>
        <w:t>4、查看学籍变动申请状态</w:t>
      </w:r>
      <w:r w:rsidR="004F147B">
        <w:rPr>
          <w:rFonts w:ascii="宋体" w:eastAsia="宋体" w:hAnsi="宋体" w:hint="eastAsia"/>
          <w:sz w:val="28"/>
          <w:szCs w:val="28"/>
        </w:rPr>
        <w:t>。在申请学籍异动后可随时查看审</w:t>
      </w:r>
      <w:r w:rsidR="001917EE">
        <w:rPr>
          <w:rFonts w:ascii="宋体" w:eastAsia="宋体" w:hAnsi="宋体" w:hint="eastAsia"/>
          <w:sz w:val="28"/>
          <w:szCs w:val="28"/>
        </w:rPr>
        <w:t>核</w:t>
      </w:r>
      <w:r w:rsidR="004F147B">
        <w:rPr>
          <w:rFonts w:ascii="宋体" w:eastAsia="宋体" w:hAnsi="宋体" w:hint="eastAsia"/>
          <w:sz w:val="28"/>
          <w:szCs w:val="28"/>
        </w:rPr>
        <w:t>状态。</w:t>
      </w:r>
    </w:p>
    <w:p w:rsidR="002C4A05" w:rsidRDefault="002C4A05">
      <w:r>
        <w:rPr>
          <w:noProof/>
        </w:rPr>
        <w:drawing>
          <wp:inline distT="0" distB="0" distL="0" distR="0" wp14:anchorId="0F335153" wp14:editId="11D6C69A">
            <wp:extent cx="5274310" cy="46672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466725"/>
                    </a:xfrm>
                    <a:prstGeom prst="rect">
                      <a:avLst/>
                    </a:prstGeom>
                  </pic:spPr>
                </pic:pic>
              </a:graphicData>
            </a:graphic>
          </wp:inline>
        </w:drawing>
      </w:r>
    </w:p>
    <w:p w:rsidR="00EA59F7" w:rsidRDefault="00EA59F7"/>
    <w:p w:rsidR="00EA59F7" w:rsidRPr="00D51AD7" w:rsidRDefault="00D51AD7">
      <w:pPr>
        <w:rPr>
          <w:rFonts w:ascii="宋体" w:eastAsia="宋体" w:hAnsi="宋体"/>
          <w:sz w:val="28"/>
          <w:szCs w:val="28"/>
        </w:rPr>
      </w:pPr>
      <w:r w:rsidRPr="00D51AD7">
        <w:rPr>
          <w:rFonts w:ascii="宋体" w:eastAsia="宋体" w:hAnsi="宋体" w:hint="eastAsia"/>
          <w:sz w:val="28"/>
          <w:szCs w:val="28"/>
        </w:rPr>
        <w:t>二、导师审核</w:t>
      </w:r>
    </w:p>
    <w:p w:rsidR="00D51AD7" w:rsidRPr="00D51AD7" w:rsidRDefault="00D51AD7" w:rsidP="00D51AD7">
      <w:pPr>
        <w:rPr>
          <w:rFonts w:ascii="宋体" w:eastAsia="宋体" w:hAnsi="宋体"/>
          <w:sz w:val="28"/>
          <w:szCs w:val="28"/>
        </w:rPr>
      </w:pPr>
      <w:r w:rsidRPr="00D51AD7">
        <w:rPr>
          <w:rFonts w:ascii="宋体" w:eastAsia="宋体" w:hAnsi="宋体" w:hint="eastAsia"/>
          <w:sz w:val="28"/>
          <w:szCs w:val="28"/>
        </w:rPr>
        <w:t>1、培养管理2016-</w:t>
      </w:r>
      <w:r>
        <w:rPr>
          <w:rFonts w:ascii="宋体" w:eastAsia="宋体" w:hAnsi="宋体" w:hint="eastAsia"/>
          <w:sz w:val="28"/>
          <w:szCs w:val="28"/>
        </w:rPr>
        <w:t>学籍变动审核</w:t>
      </w:r>
      <w:r w:rsidR="004F147B">
        <w:rPr>
          <w:rFonts w:ascii="宋体" w:eastAsia="宋体" w:hAnsi="宋体" w:hint="eastAsia"/>
          <w:sz w:val="28"/>
          <w:szCs w:val="28"/>
        </w:rPr>
        <w:t>。导师登陆系统后通过相关功能查看研究生的申请情况并进行网上审批，导师审批通过后培养单位可见。</w:t>
      </w:r>
    </w:p>
    <w:p w:rsidR="00EA59F7" w:rsidRDefault="00EA59F7">
      <w:r>
        <w:rPr>
          <w:noProof/>
        </w:rPr>
        <w:lastRenderedPageBreak/>
        <w:drawing>
          <wp:inline distT="0" distB="0" distL="0" distR="0" wp14:anchorId="49515C49" wp14:editId="72E74072">
            <wp:extent cx="5274310" cy="72644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726440"/>
                    </a:xfrm>
                    <a:prstGeom prst="rect">
                      <a:avLst/>
                    </a:prstGeom>
                  </pic:spPr>
                </pic:pic>
              </a:graphicData>
            </a:graphic>
          </wp:inline>
        </w:drawing>
      </w:r>
    </w:p>
    <w:p w:rsidR="00D51AD7" w:rsidRPr="00D51AD7" w:rsidRDefault="00D51AD7">
      <w:pPr>
        <w:rPr>
          <w:rFonts w:ascii="宋体" w:eastAsia="宋体" w:hAnsi="宋体"/>
          <w:sz w:val="28"/>
          <w:szCs w:val="28"/>
        </w:rPr>
      </w:pPr>
      <w:r w:rsidRPr="00D51AD7">
        <w:rPr>
          <w:rFonts w:ascii="宋体" w:eastAsia="宋体" w:hAnsi="宋体" w:hint="eastAsia"/>
          <w:sz w:val="28"/>
          <w:szCs w:val="28"/>
        </w:rPr>
        <w:t>2、查看研究生学籍变动审核状态</w:t>
      </w:r>
      <w:r w:rsidR="004F147B">
        <w:rPr>
          <w:rFonts w:ascii="宋体" w:eastAsia="宋体" w:hAnsi="宋体" w:hint="eastAsia"/>
          <w:sz w:val="28"/>
          <w:szCs w:val="28"/>
        </w:rPr>
        <w:t>。可随时查看研究生学籍异动申请的审</w:t>
      </w:r>
      <w:r w:rsidR="001917EE">
        <w:rPr>
          <w:rFonts w:ascii="宋体" w:eastAsia="宋体" w:hAnsi="宋体" w:hint="eastAsia"/>
          <w:sz w:val="28"/>
          <w:szCs w:val="28"/>
        </w:rPr>
        <w:t>核</w:t>
      </w:r>
      <w:r w:rsidR="004F147B">
        <w:rPr>
          <w:rFonts w:ascii="宋体" w:eastAsia="宋体" w:hAnsi="宋体" w:hint="eastAsia"/>
          <w:sz w:val="28"/>
          <w:szCs w:val="28"/>
        </w:rPr>
        <w:t>状态</w:t>
      </w:r>
    </w:p>
    <w:p w:rsidR="00EA59F7" w:rsidRDefault="00EA59F7">
      <w:r>
        <w:rPr>
          <w:noProof/>
        </w:rPr>
        <w:drawing>
          <wp:inline distT="0" distB="0" distL="0" distR="0" wp14:anchorId="7B438989" wp14:editId="21898AF0">
            <wp:extent cx="5274310" cy="676275"/>
            <wp:effectExtent l="0" t="0" r="254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676275"/>
                    </a:xfrm>
                    <a:prstGeom prst="rect">
                      <a:avLst/>
                    </a:prstGeom>
                  </pic:spPr>
                </pic:pic>
              </a:graphicData>
            </a:graphic>
          </wp:inline>
        </w:drawing>
      </w:r>
    </w:p>
    <w:p w:rsidR="00D51AD7" w:rsidRPr="00D51AD7" w:rsidRDefault="00D51AD7" w:rsidP="00D51AD7">
      <w:pPr>
        <w:rPr>
          <w:rFonts w:ascii="宋体" w:eastAsia="宋体" w:hAnsi="宋体"/>
          <w:sz w:val="28"/>
          <w:szCs w:val="28"/>
        </w:rPr>
      </w:pPr>
      <w:r>
        <w:rPr>
          <w:rFonts w:ascii="宋体" w:eastAsia="宋体" w:hAnsi="宋体" w:hint="eastAsia"/>
          <w:sz w:val="28"/>
          <w:szCs w:val="28"/>
        </w:rPr>
        <w:t>三</w:t>
      </w:r>
      <w:r w:rsidRPr="00D51AD7">
        <w:rPr>
          <w:rFonts w:ascii="宋体" w:eastAsia="宋体" w:hAnsi="宋体" w:hint="eastAsia"/>
          <w:sz w:val="28"/>
          <w:szCs w:val="28"/>
        </w:rPr>
        <w:t>、</w:t>
      </w:r>
      <w:r>
        <w:rPr>
          <w:rFonts w:ascii="宋体" w:eastAsia="宋体" w:hAnsi="宋体" w:hint="eastAsia"/>
          <w:sz w:val="28"/>
          <w:szCs w:val="28"/>
        </w:rPr>
        <w:t>培养单位审核</w:t>
      </w:r>
    </w:p>
    <w:p w:rsidR="00EA59F7" w:rsidRPr="001917EE" w:rsidRDefault="00D51AD7">
      <w:pPr>
        <w:rPr>
          <w:rFonts w:ascii="宋体" w:eastAsia="宋体" w:hAnsi="宋体"/>
          <w:sz w:val="28"/>
          <w:szCs w:val="28"/>
        </w:rPr>
      </w:pPr>
      <w:r w:rsidRPr="00D51AD7">
        <w:rPr>
          <w:rFonts w:ascii="宋体" w:eastAsia="宋体" w:hAnsi="宋体" w:hint="eastAsia"/>
          <w:sz w:val="28"/>
          <w:szCs w:val="28"/>
        </w:rPr>
        <w:t>1、培养管理2016-学籍变动</w:t>
      </w:r>
      <w:r>
        <w:rPr>
          <w:rFonts w:ascii="宋体" w:eastAsia="宋体" w:hAnsi="宋体" w:hint="eastAsia"/>
          <w:sz w:val="28"/>
          <w:szCs w:val="28"/>
        </w:rPr>
        <w:t>审核</w:t>
      </w:r>
      <w:r w:rsidR="001917EE">
        <w:rPr>
          <w:rFonts w:ascii="宋体" w:eastAsia="宋体" w:hAnsi="宋体" w:hint="eastAsia"/>
          <w:sz w:val="28"/>
          <w:szCs w:val="28"/>
        </w:rPr>
        <w:t>。培养单位审核导师同意的学籍异动申请。同时可</w:t>
      </w:r>
      <w:r w:rsidR="001917EE" w:rsidRPr="00D51AD7">
        <w:rPr>
          <w:rFonts w:ascii="宋体" w:eastAsia="宋体" w:hAnsi="宋体" w:hint="eastAsia"/>
          <w:sz w:val="28"/>
          <w:szCs w:val="28"/>
        </w:rPr>
        <w:t>查看审核状态</w:t>
      </w:r>
      <w:r w:rsidR="001917EE">
        <w:rPr>
          <w:rFonts w:ascii="宋体" w:eastAsia="宋体" w:hAnsi="宋体" w:hint="eastAsia"/>
          <w:sz w:val="28"/>
          <w:szCs w:val="28"/>
        </w:rPr>
        <w:t>。</w:t>
      </w:r>
    </w:p>
    <w:p w:rsidR="00EA59F7" w:rsidRDefault="00EA59F7">
      <w:r>
        <w:rPr>
          <w:noProof/>
        </w:rPr>
        <w:drawing>
          <wp:inline distT="0" distB="0" distL="0" distR="0" wp14:anchorId="24569573" wp14:editId="5F2D80A1">
            <wp:extent cx="5712460" cy="675372"/>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87965" cy="684299"/>
                    </a:xfrm>
                    <a:prstGeom prst="rect">
                      <a:avLst/>
                    </a:prstGeom>
                  </pic:spPr>
                </pic:pic>
              </a:graphicData>
            </a:graphic>
          </wp:inline>
        </w:drawing>
      </w:r>
    </w:p>
    <w:p w:rsidR="00EA59F7" w:rsidRDefault="00EA59F7">
      <w:r>
        <w:rPr>
          <w:noProof/>
        </w:rPr>
        <w:drawing>
          <wp:inline distT="0" distB="0" distL="0" distR="0" wp14:anchorId="1072BF48" wp14:editId="2E82DC26">
            <wp:extent cx="5742192" cy="685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2649" cy="687049"/>
                    </a:xfrm>
                    <a:prstGeom prst="rect">
                      <a:avLst/>
                    </a:prstGeom>
                  </pic:spPr>
                </pic:pic>
              </a:graphicData>
            </a:graphic>
          </wp:inline>
        </w:drawing>
      </w:r>
    </w:p>
    <w:p w:rsidR="00D51AD7" w:rsidRPr="00D51AD7" w:rsidRDefault="001917EE" w:rsidP="00D51AD7">
      <w:pPr>
        <w:rPr>
          <w:rFonts w:ascii="宋体" w:eastAsia="宋体" w:hAnsi="宋体"/>
          <w:sz w:val="28"/>
          <w:szCs w:val="28"/>
        </w:rPr>
      </w:pPr>
      <w:r>
        <w:rPr>
          <w:rFonts w:ascii="宋体" w:eastAsia="宋体" w:hAnsi="宋体" w:hint="eastAsia"/>
          <w:sz w:val="28"/>
          <w:szCs w:val="28"/>
        </w:rPr>
        <w:t>2</w:t>
      </w:r>
      <w:r w:rsidR="00D51AD7" w:rsidRPr="00D51AD7">
        <w:rPr>
          <w:rFonts w:ascii="宋体" w:eastAsia="宋体" w:hAnsi="宋体" w:hint="eastAsia"/>
          <w:sz w:val="28"/>
          <w:szCs w:val="28"/>
        </w:rPr>
        <w:t>、</w:t>
      </w:r>
      <w:r w:rsidR="00D51AD7">
        <w:rPr>
          <w:rFonts w:ascii="宋体" w:eastAsia="宋体" w:hAnsi="宋体" w:hint="eastAsia"/>
          <w:sz w:val="28"/>
          <w:szCs w:val="28"/>
        </w:rPr>
        <w:t>打印审批通过的学籍变动审核表</w:t>
      </w:r>
      <w:r>
        <w:rPr>
          <w:rFonts w:ascii="宋体" w:eastAsia="宋体" w:hAnsi="宋体" w:hint="eastAsia"/>
          <w:sz w:val="28"/>
          <w:szCs w:val="28"/>
        </w:rPr>
        <w:t>。已经通过研究生院审核的学籍异动，可通过打印学籍异动审批表功能，打印表格备案。</w:t>
      </w:r>
    </w:p>
    <w:p w:rsidR="00D51AD7" w:rsidRDefault="00D51AD7">
      <w:r>
        <w:rPr>
          <w:noProof/>
        </w:rPr>
        <mc:AlternateContent>
          <mc:Choice Requires="wps">
            <w:drawing>
              <wp:anchor distT="0" distB="0" distL="114300" distR="114300" simplePos="0" relativeHeight="251659264" behindDoc="0" locked="0" layoutInCell="1" allowOverlap="1">
                <wp:simplePos x="0" y="0"/>
                <wp:positionH relativeFrom="column">
                  <wp:posOffset>2476500</wp:posOffset>
                </wp:positionH>
                <wp:positionV relativeFrom="paragraph">
                  <wp:posOffset>563880</wp:posOffset>
                </wp:positionV>
                <wp:extent cx="781050" cy="161925"/>
                <wp:effectExtent l="0" t="0" r="19050" b="28575"/>
                <wp:wrapNone/>
                <wp:docPr id="10" name="椭圆 10"/>
                <wp:cNvGraphicFramePr/>
                <a:graphic xmlns:a="http://schemas.openxmlformats.org/drawingml/2006/main">
                  <a:graphicData uri="http://schemas.microsoft.com/office/word/2010/wordprocessingShape">
                    <wps:wsp>
                      <wps:cNvSpPr/>
                      <wps:spPr>
                        <a:xfrm>
                          <a:off x="0" y="0"/>
                          <a:ext cx="781050" cy="1619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2F1D83" id="椭圆 10" o:spid="_x0000_s1026" style="position:absolute;left:0;text-align:left;margin-left:195pt;margin-top:44.4pt;width:6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fQcwIAAB4FAAAOAAAAZHJzL2Uyb0RvYy54bWysVM1uEzEQviPxDpbvdLNR0p8omypqVYRU&#10;tRUp6tn12o2F7TG2k014AJ6CY688FjwHY+9mU2hOiIvXM/PN737j6fnGaLIWPiiwFS2PBpQIy6FW&#10;9qmin+6v3p1SEiKzNdNgRUW3ItDz2ds308ZNxBCWoGvhCQaxYdK4ii5jdJOiCHwpDAtH4IRFowRv&#10;WETRPxW1Zw1GN7oYDgbHRQO+dh64CAG1l62RznJ8KQWPt1IGEYmuKNYW8+nz+ZjOYjZlkyfP3FLx&#10;rgz2D1UYpiwm7UNdssjIyqtXoYziHgLIeMTBFCCl4iL3gN2Ug7+6WSyZE7kXHE5w/ZjC/wvLb9Z3&#10;nqga/x2OxzKD/+jX84+f378RVOB0GhcmCFq4O99JAa+p1Y30Jn2xCbLJE932ExWbSDgqT07LwRgD&#10;czSVx+XZcJxiFntn50N8L8CQdKmo0Fq5kHpmE7a+DrFF71BJbeFKaZ30qbS2mHyLWy0SQNuPQmJL&#10;mH6YA2UyiQvtyZohDRjnwsZhV0hGJzeJUXvH8pCjjmXn1GGTm8gk6x0Hhxz/zNh75KxgY+9slAV/&#10;KED9uc/c4nfdtz2n9h+h3uKf9NBSPDh+pXCk1yzEO+aR0/gXcE/jLR5SQ1NR6G6ULMF/PaRPeKQa&#10;WilpcEcqGr6smBeU6A8WSXhWjkZpqbIwGp8MUfAvLY8vLXZlLgDnX+KL4Hi+JnzUu6v0YB5wnecp&#10;K5qY5Zi7ojz6nXAR293FB4GL+TzDcJEci9d24XgKnqaa+HK/eWDedbyKSMgb2O3TK2612ORpYb6K&#10;IFUm3n6u3bxxCTN7uwcjbflLOaP2z9rsNwAAAP//AwBQSwMEFAAGAAgAAAAhAAduOCnfAAAACgEA&#10;AA8AAABkcnMvZG93bnJldi54bWxMj8FOhDAQhu8mvkMzJl6MWxA1iJSNwezBAwdwDx5naYVGOiW0&#10;u4tv73jS48x8+ef7y+3qJnEyS7CeFKSbBISh3mtLg4L9++42BxEiksbJk1HwbQJsq8uLEgvtz9Sa&#10;UxcHwSEUClQwxjgXUoZ+NA7Dxs+G+PbpF4eRx2WQesEzh7tJ3iXJo3RoiT+MOJt6NP1Xd3QKbuZ6&#10;3/jXpvnodivaFm3z1tZKXV+tL88golnjHwy/+qwOFTsd/JF0EJOC7CnhLlFBnnMFBh7SjBcHJtP7&#10;DGRVyv8Vqh8AAAD//wMAUEsBAi0AFAAGAAgAAAAhALaDOJL+AAAA4QEAABMAAAAAAAAAAAAAAAAA&#10;AAAAAFtDb250ZW50X1R5cGVzXS54bWxQSwECLQAUAAYACAAAACEAOP0h/9YAAACUAQAACwAAAAAA&#10;AAAAAAAAAAAvAQAAX3JlbHMvLnJlbHNQSwECLQAUAAYACAAAACEAMIWn0HMCAAAeBQAADgAAAAAA&#10;AAAAAAAAAAAuAgAAZHJzL2Uyb0RvYy54bWxQSwECLQAUAAYACAAAACEAB244Kd8AAAAKAQAADwAA&#10;AAAAAAAAAAAAAADNBAAAZHJzL2Rvd25yZXYueG1sUEsFBgAAAAAEAAQA8wAAANkFAAAAAA==&#10;" filled="f" strokecolor="#ed7d31 [3205]" strokeweight="1pt">
                <v:stroke joinstyle="miter"/>
              </v:oval>
            </w:pict>
          </mc:Fallback>
        </mc:AlternateContent>
      </w:r>
      <w:r>
        <w:rPr>
          <w:noProof/>
        </w:rPr>
        <w:drawing>
          <wp:inline distT="0" distB="0" distL="0" distR="0" wp14:anchorId="631A8DBC" wp14:editId="0CBC5C96">
            <wp:extent cx="5786120" cy="691047"/>
            <wp:effectExtent l="0" t="0" r="508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8265" cy="727133"/>
                    </a:xfrm>
                    <a:prstGeom prst="rect">
                      <a:avLst/>
                    </a:prstGeom>
                  </pic:spPr>
                </pic:pic>
              </a:graphicData>
            </a:graphic>
          </wp:inline>
        </w:drawing>
      </w:r>
    </w:p>
    <w:p w:rsidR="001917EE" w:rsidRPr="004F147B" w:rsidRDefault="001917EE" w:rsidP="001917EE">
      <w:pPr>
        <w:rPr>
          <w:b/>
        </w:rPr>
      </w:pPr>
      <w:r w:rsidRPr="004F147B">
        <w:rPr>
          <w:rFonts w:hint="eastAsia"/>
          <w:b/>
        </w:rPr>
        <w:t>注：</w:t>
      </w:r>
      <w:r>
        <w:rPr>
          <w:rFonts w:hint="eastAsia"/>
          <w:b/>
        </w:rPr>
        <w:t>学籍异动审批表打印一式两份，一份学院存档，一份定期报研究院</w:t>
      </w:r>
      <w:r w:rsidR="004335E6">
        <w:rPr>
          <w:rFonts w:hint="eastAsia"/>
          <w:b/>
        </w:rPr>
        <w:t>备案（备案时附相关辅助证明材料原件）</w:t>
      </w:r>
    </w:p>
    <w:p w:rsidR="001917EE" w:rsidRPr="001917EE" w:rsidRDefault="001917EE"/>
    <w:sectPr w:rsidR="001917EE" w:rsidRPr="001917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A1D17"/>
    <w:multiLevelType w:val="hybridMultilevel"/>
    <w:tmpl w:val="7C5C566E"/>
    <w:lvl w:ilvl="0" w:tplc="B19E9E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BA"/>
    <w:rsid w:val="00170EDC"/>
    <w:rsid w:val="001917EE"/>
    <w:rsid w:val="002C4A05"/>
    <w:rsid w:val="004335E6"/>
    <w:rsid w:val="0043743B"/>
    <w:rsid w:val="004F147B"/>
    <w:rsid w:val="005F4EBA"/>
    <w:rsid w:val="00623D3A"/>
    <w:rsid w:val="008C135E"/>
    <w:rsid w:val="00A104F0"/>
    <w:rsid w:val="00D51AD7"/>
    <w:rsid w:val="00EA59F7"/>
    <w:rsid w:val="00FA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5E27"/>
  <w15:chartTrackingRefBased/>
  <w15:docId w15:val="{C7C0199F-241D-4FF4-A4BB-DD46A711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4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D63E-5585-40EE-9877-627276CD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82</Words>
  <Characters>470</Characters>
  <Application>Microsoft Office Word</Application>
  <DocSecurity>0</DocSecurity>
  <Lines>3</Lines>
  <Paragraphs>1</Paragraphs>
  <ScaleCrop>false</ScaleCrop>
  <Company>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8</cp:revision>
  <dcterms:created xsi:type="dcterms:W3CDTF">2018-10-15T01:02:00Z</dcterms:created>
  <dcterms:modified xsi:type="dcterms:W3CDTF">2018-10-22T07:43:00Z</dcterms:modified>
</cp:coreProperties>
</file>