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8770"/>
      <w:r>
        <w:rPr>
          <w:rFonts w:hint="eastAsia"/>
        </w:rPr>
        <w:t>终审决赛</w:t>
      </w:r>
      <w:bookmarkStart w:id="1" w:name="_GoBack"/>
      <w:r>
        <w:rPr>
          <w:rFonts w:hint="eastAsia"/>
        </w:rPr>
        <w:t>答辩评审标准</w:t>
      </w:r>
      <w:bookmarkEnd w:id="0"/>
    </w:p>
    <w:bookmarkEnd w:id="1"/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bidi="ar"/>
        </w:rPr>
        <w:t>一、正式陈述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评定团队正式陈述的标准是：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1、产品/服务介绍：全面且客观的介绍和评价产品/服务的特点、性质和市场前景。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2、市场分析：对市场进行细致的调查，并对调查结果进行严密科学的分析。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3、公司战略及营销战略：公司拥有短期和长期发展战略及对应不同时期的营销战略。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4、团队能力和经营管理：对本公司的团队能力有清晰地认识，掌握并熟知本团队经营管理的特点，明确公司经营和组织结构情况。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5、企业经济财务状况：公司不同经营时期的经济/财务状况清晰明了，经济/财务报表具有严密性。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6、融资方案和回报：由完善且符合实际的融资方案，并进行企业资本回报率测算。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7、关键的风险及问题的分析：对企业在经营中可能遇到的关键风险和问题进行先期考虑和分析，并附有实质性对策。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bidi="ar"/>
        </w:rPr>
        <w:t>二、回答提问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评定团队回答的标准是：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1、正确理解评委的提问：对评委问题的要点有准确的理解，回答具有针对性而不是泛泛而谈。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2、及时流畅做出回答：能在评委提出问题后迅速做出回答，回答内容连贯、条理清楚。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3、回答内容准确可信：回答的内容建立在准确地实事和可信的逻辑推理上。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4、特定方面的充分阐述：对评委特别指出的方面能作出充分的说明和解释。 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bidi="ar"/>
        </w:rPr>
        <w:t>三、整体表现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评定团队整体表现的标准是：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1、整体答辩的逻辑性及清晰程度：陈述和回答提问的内容具有整体一致性，语言清晰明了。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 xml:space="preserve">2、团队成员协作配合：团队成员在陈述时有较好的配合，能协调合作，彼此互补，对相关领域的内容能阐述清楚。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3、在规定的时间内有效回答：在规定的时间内回答评委提问，无拖延时间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D60F5"/>
    <w:rsid w:val="41E10BFE"/>
    <w:rsid w:val="7A1D6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2017-05-18T05:00:00Z</dcterms:created>
  <dc:creator>联想</dc:creator>
  <cp:lastModifiedBy>冰冰</cp:lastModifiedBy>
  <dcterms:modified xsi:type="dcterms:W3CDTF">2018-05-18T13:45:55Z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